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773" w:rsidRDefault="00C26773" w:rsidP="00C26773">
      <w:pPr>
        <w:adjustRightInd w:val="0"/>
        <w:snapToGrid w:val="0"/>
        <w:spacing w:line="56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C26773" w:rsidRPr="00C26773" w:rsidRDefault="00C26773" w:rsidP="00C26773">
      <w:pPr>
        <w:adjustRightInd w:val="0"/>
        <w:snapToGrid w:val="0"/>
        <w:spacing w:line="560" w:lineRule="exact"/>
        <w:jc w:val="center"/>
        <w:rPr>
          <w:sz w:val="44"/>
          <w:szCs w:val="44"/>
        </w:rPr>
      </w:pPr>
      <w:r w:rsidRPr="00C26773">
        <w:rPr>
          <w:rFonts w:ascii="方正小标宋简体" w:eastAsia="方正小标宋简体" w:hAnsi="方正小标宋简体" w:cs="方正小标宋简体" w:hint="eastAsia"/>
          <w:sz w:val="44"/>
          <w:szCs w:val="44"/>
        </w:rPr>
        <w:t>鄂尔多斯市康巴什区2025年节水行动方案项目清单</w:t>
      </w:r>
    </w:p>
    <w:tbl>
      <w:tblPr>
        <w:tblW w:w="0" w:type="auto"/>
        <w:tblInd w:w="-120" w:type="dxa"/>
        <w:tblBorders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"/>
        <w:gridCol w:w="3052"/>
        <w:gridCol w:w="4140"/>
        <w:gridCol w:w="1080"/>
        <w:gridCol w:w="1440"/>
        <w:gridCol w:w="1890"/>
        <w:gridCol w:w="1303"/>
      </w:tblGrid>
      <w:tr w:rsidR="00C26773" w:rsidTr="00A6379B">
        <w:trPr>
          <w:trHeight w:val="1539"/>
          <w:tblHeader/>
        </w:trPr>
        <w:tc>
          <w:tcPr>
            <w:tcW w:w="915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C26773" w:rsidRPr="00C26773" w:rsidRDefault="00C26773" w:rsidP="00A6379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 w:rsidRPr="00C26773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  <w:lang w:val="zh-CN"/>
              </w:rPr>
              <w:t>序号</w:t>
            </w:r>
          </w:p>
        </w:tc>
        <w:tc>
          <w:tcPr>
            <w:tcW w:w="3052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C26773" w:rsidRPr="00C26773" w:rsidRDefault="00C26773" w:rsidP="00A6379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 w:rsidRPr="00C26773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  <w:lang w:val="zh-CN"/>
              </w:rPr>
              <w:t>项目名称</w:t>
            </w:r>
          </w:p>
        </w:tc>
        <w:tc>
          <w:tcPr>
            <w:tcW w:w="4140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C26773" w:rsidRPr="00C26773" w:rsidRDefault="00C26773" w:rsidP="00A6379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 w:rsidRPr="00C26773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建设内容</w:t>
            </w:r>
          </w:p>
        </w:tc>
        <w:tc>
          <w:tcPr>
            <w:tcW w:w="1080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C26773" w:rsidRPr="00C26773" w:rsidRDefault="00C26773" w:rsidP="00A6379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 w:rsidRPr="00C26773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投资资金（万元）</w:t>
            </w:r>
          </w:p>
        </w:tc>
        <w:tc>
          <w:tcPr>
            <w:tcW w:w="1440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C26773" w:rsidRPr="00C26773" w:rsidRDefault="00C26773" w:rsidP="00A6379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 w:rsidRPr="00C26773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责任单位</w:t>
            </w:r>
          </w:p>
        </w:tc>
        <w:tc>
          <w:tcPr>
            <w:tcW w:w="1890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C26773" w:rsidRPr="00C26773" w:rsidRDefault="00C26773" w:rsidP="00A6379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 w:rsidRPr="00C26773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牵头单位</w:t>
            </w:r>
          </w:p>
        </w:tc>
        <w:tc>
          <w:tcPr>
            <w:tcW w:w="1303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C26773" w:rsidRPr="00C26773" w:rsidRDefault="00C26773" w:rsidP="00A6379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  <w:lang w:val="zh-CN"/>
              </w:rPr>
            </w:pPr>
            <w:r w:rsidRPr="00C26773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  <w:lang w:val="zh-CN"/>
              </w:rPr>
              <w:t>备注</w:t>
            </w:r>
          </w:p>
        </w:tc>
      </w:tr>
      <w:tr w:rsidR="00C26773" w:rsidTr="00A6379B">
        <w:trPr>
          <w:trHeight w:hRule="exact" w:val="737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康巴什区各住宅小区内自备井（取水口）排查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摸清底数，建立台账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区住建局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区农牧和水利局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C26773" w:rsidTr="00A6379B">
        <w:trPr>
          <w:trHeight w:hRule="exact" w:val="767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康巴什区各公园绿地、道路两侧自备井（取水口）排查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摸清底数，建立台账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区城管局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区农牧和水利局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C26773" w:rsidTr="00A6379B">
        <w:trPr>
          <w:trHeight w:hRule="exact" w:val="755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康巴什区各洗车行用水水源排查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摸清底数，建立台账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区交通局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区农牧和水利局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C26773" w:rsidTr="00A6379B">
        <w:trPr>
          <w:trHeight w:hRule="exact" w:val="122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生态环境职业学院校园绿地节水灌溉项目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绿化节水喷灌工程喷头、快速取水器、绿化管道、分区控制阀门、检修井等安装。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800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生态环境职业学院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区农牧和水利局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C26773" w:rsidTr="00A6379B">
        <w:trPr>
          <w:trHeight w:hRule="exact" w:val="111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区党政大楼、孵化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大厦水效领跑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者创建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通过建设雨水回收系统等方式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提升水效领跑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能力，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完成水效领跑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建设工作。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218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区机关事务中心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区农牧和水利局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C26773" w:rsidTr="00A6379B">
        <w:trPr>
          <w:trHeight w:hRule="exact" w:val="1227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育英一品、尚庭艺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墅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、和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效A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区、康景苑住宅小区地下管网改造工程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改造尚庭艺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墅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小区给水二级供水管网3公里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区住建局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区住建局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C26773" w:rsidTr="00A6379B">
        <w:trPr>
          <w:trHeight w:hRule="exact" w:val="104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7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恒信小区、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馨城小区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、东方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纽澜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地住宅小区地下管网改造工程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改造恒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信小区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给水二级供水管网2公里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区住建局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区住建局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C26773" w:rsidTr="00A6379B">
        <w:trPr>
          <w:trHeight w:hRule="exact" w:val="1327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8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乌审旗-伊金霍洛旗-康巴什区-东胜区-达拉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特旗疏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干水和再生水供水管网连通工程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涉及康巴什区13.6公里管网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市水投集团</w:t>
            </w:r>
            <w:proofErr w:type="gram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区农牧和水利局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C26773" w:rsidTr="00A6379B">
        <w:trPr>
          <w:trHeight w:hRule="exact" w:val="1167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9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康巴什北区中水管网改造提升工程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康巴什北区乌兰希里街、苏伦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嘎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大街、康伊大街、青春山路、团结路等路段改造提升中水管网，总长30.2公里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8270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区城管局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区城管局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C26773" w:rsidTr="00A6379B">
        <w:trPr>
          <w:trHeight w:hRule="exact" w:val="228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10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千亭山中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水管网新建及更新工程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新建De450主管道，其中拉管DN450管道100米，拉管工作坑3座；新建De315次主管道；新建De200支管道；绿化给水管道（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含快速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取水阀）De75管道；总长约17570米，管道PN=1.6MPa；新建雷家坡沟3#取水泵站1座，新建加压泵站1座。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区城管局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区城管局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C26773" w:rsidTr="00A6379B">
        <w:trPr>
          <w:trHeight w:hRule="exact" w:val="1157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赛车城至雷家坡中水管网工程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赛车城泵站至雷家坡1号坝、五号桥至多日纳路与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伊克昭街交口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2段共需铺设中水主干管网14.1公里。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6800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区城管局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区城管局</w:t>
            </w:r>
            <w:bookmarkStart w:id="0" w:name="_GoBack"/>
            <w:bookmarkEnd w:id="0"/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C26773" w:rsidRDefault="00C26773" w:rsidP="00A6379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3B623E" w:rsidRDefault="003B623E"/>
    <w:sectPr w:rsidR="003B623E" w:rsidSect="00C26773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55C"/>
    <w:rsid w:val="0011155C"/>
    <w:rsid w:val="003B623E"/>
    <w:rsid w:val="00976EA6"/>
    <w:rsid w:val="00C26773"/>
    <w:rsid w:val="00DB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0" w:unhideWhenUsed="0" w:qFormat="1"/>
    <w:lsdException w:name="Default Paragraph Font" w:uiPriority="0"/>
    <w:lsdException w:name="Body Text" w:uiPriority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26773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semiHidden/>
    <w:unhideWhenUsed/>
    <w:qFormat/>
    <w:rsid w:val="00DB4D4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DB4D4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NormalCharacter">
    <w:name w:val="NormalCharacter"/>
    <w:rsid w:val="00DB4D44"/>
  </w:style>
  <w:style w:type="paragraph" w:customStyle="1" w:styleId="4Char0">
    <w:name w:val="4 Char"/>
    <w:basedOn w:val="a"/>
    <w:rsid w:val="00DB4D44"/>
    <w:rPr>
      <w:szCs w:val="24"/>
    </w:rPr>
  </w:style>
  <w:style w:type="paragraph" w:customStyle="1" w:styleId="21">
    <w:name w:val="正文首行缩进 21"/>
    <w:basedOn w:val="a"/>
    <w:rsid w:val="00DB4D44"/>
    <w:pPr>
      <w:ind w:leftChars="200" w:left="420" w:firstLineChars="200" w:firstLine="420"/>
    </w:pPr>
    <w:rPr>
      <w:rFonts w:ascii="Calibri" w:hAnsi="Calibri" w:cs="Calibri"/>
      <w:szCs w:val="24"/>
    </w:rPr>
  </w:style>
  <w:style w:type="paragraph" w:customStyle="1" w:styleId="BodyText">
    <w:name w:val="BodyText"/>
    <w:basedOn w:val="a"/>
    <w:rsid w:val="00DB4D44"/>
    <w:pPr>
      <w:spacing w:after="120"/>
      <w:textAlignment w:val="baseline"/>
    </w:pPr>
    <w:rPr>
      <w:rFonts w:ascii="Calibri" w:hAnsi="Calibri" w:hint="eastAsia"/>
      <w:szCs w:val="24"/>
    </w:rPr>
  </w:style>
  <w:style w:type="paragraph" w:customStyle="1" w:styleId="p0">
    <w:name w:val="p0"/>
    <w:basedOn w:val="a"/>
    <w:rsid w:val="00DB4D44"/>
    <w:pPr>
      <w:widowControl/>
      <w:ind w:firstLine="420"/>
      <w:jc w:val="left"/>
    </w:pPr>
    <w:rPr>
      <w:rFonts w:hint="eastAsia"/>
      <w:kern w:val="0"/>
      <w:sz w:val="20"/>
      <w:szCs w:val="20"/>
    </w:rPr>
  </w:style>
  <w:style w:type="paragraph" w:styleId="a0">
    <w:name w:val="Body Text"/>
    <w:basedOn w:val="a"/>
    <w:link w:val="Char"/>
    <w:qFormat/>
    <w:rsid w:val="00976EA6"/>
    <w:pPr>
      <w:spacing w:line="560" w:lineRule="exact"/>
      <w:ind w:left="329" w:firstLineChars="200" w:firstLine="200"/>
    </w:pPr>
    <w:rPr>
      <w:rFonts w:ascii="仿宋_GB2312" w:eastAsia="仿宋_GB2312" w:hAnsi="仿宋_GB2312" w:cs="仿宋_GB2312"/>
      <w:sz w:val="32"/>
      <w:szCs w:val="32"/>
      <w:lang w:val="zh-CN" w:bidi="zh-CN"/>
    </w:rPr>
  </w:style>
  <w:style w:type="character" w:customStyle="1" w:styleId="Char">
    <w:name w:val="正文文本 Char"/>
    <w:basedOn w:val="a1"/>
    <w:link w:val="a0"/>
    <w:rsid w:val="00DB4D44"/>
    <w:rPr>
      <w:rFonts w:ascii="仿宋_GB2312" w:eastAsia="仿宋_GB2312" w:hAnsi="仿宋_GB2312" w:cs="仿宋_GB2312"/>
      <w:kern w:val="2"/>
      <w:sz w:val="32"/>
      <w:szCs w:val="32"/>
      <w:lang w:val="zh-CN" w:bidi="zh-CN"/>
    </w:rPr>
  </w:style>
  <w:style w:type="character" w:customStyle="1" w:styleId="3Char">
    <w:name w:val="标题 3 Char"/>
    <w:basedOn w:val="a1"/>
    <w:link w:val="3"/>
    <w:semiHidden/>
    <w:rsid w:val="00DB4D44"/>
    <w:rPr>
      <w:b/>
      <w:bCs/>
      <w:kern w:val="2"/>
      <w:sz w:val="32"/>
      <w:szCs w:val="32"/>
    </w:rPr>
  </w:style>
  <w:style w:type="character" w:customStyle="1" w:styleId="4Char">
    <w:name w:val="标题 4 Char"/>
    <w:link w:val="4"/>
    <w:semiHidden/>
    <w:rsid w:val="00DB4D44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1">
    <w:name w:val="toc 1"/>
    <w:basedOn w:val="a"/>
    <w:next w:val="a"/>
    <w:rsid w:val="00DB4D44"/>
    <w:rPr>
      <w:rFonts w:ascii="Calibri" w:hAnsi="Calibri"/>
      <w:szCs w:val="24"/>
    </w:rPr>
  </w:style>
  <w:style w:type="paragraph" w:styleId="a4">
    <w:name w:val="Normal Indent"/>
    <w:basedOn w:val="a"/>
    <w:rsid w:val="00DB4D44"/>
    <w:pPr>
      <w:spacing w:line="360" w:lineRule="auto"/>
      <w:ind w:firstLineChars="200" w:firstLine="420"/>
    </w:pPr>
    <w:rPr>
      <w:rFonts w:ascii="Calibri" w:hAnsi="Calibri" w:cs="黑体"/>
      <w:sz w:val="24"/>
      <w:szCs w:val="24"/>
    </w:rPr>
  </w:style>
  <w:style w:type="paragraph" w:styleId="a5">
    <w:name w:val="footnote text"/>
    <w:basedOn w:val="a"/>
    <w:next w:val="a"/>
    <w:link w:val="Char0"/>
    <w:uiPriority w:val="99"/>
    <w:rsid w:val="00DB4D44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cs="Arial"/>
      <w:snapToGrid w:val="0"/>
      <w:color w:val="000000"/>
      <w:kern w:val="0"/>
      <w:sz w:val="18"/>
      <w:szCs w:val="18"/>
    </w:rPr>
  </w:style>
  <w:style w:type="character" w:customStyle="1" w:styleId="Char0">
    <w:name w:val="脚注文本 Char"/>
    <w:link w:val="a5"/>
    <w:uiPriority w:val="99"/>
    <w:rsid w:val="00DB4D44"/>
    <w:rPr>
      <w:rFonts w:ascii="Arial" w:hAnsi="Arial" w:cs="Arial"/>
      <w:snapToGrid w:val="0"/>
      <w:color w:val="000000"/>
      <w:sz w:val="18"/>
      <w:szCs w:val="18"/>
    </w:rPr>
  </w:style>
  <w:style w:type="paragraph" w:styleId="a6">
    <w:name w:val="Title"/>
    <w:basedOn w:val="a"/>
    <w:next w:val="a"/>
    <w:link w:val="Char1"/>
    <w:qFormat/>
    <w:rsid w:val="00DB4D44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1"/>
    <w:link w:val="a6"/>
    <w:rsid w:val="00DB4D44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7">
    <w:name w:val="Normal (Web)"/>
    <w:basedOn w:val="a"/>
    <w:rsid w:val="00DB4D44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0" w:unhideWhenUsed="0" w:qFormat="1"/>
    <w:lsdException w:name="Default Paragraph Font" w:uiPriority="0"/>
    <w:lsdException w:name="Body Text" w:uiPriority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26773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semiHidden/>
    <w:unhideWhenUsed/>
    <w:qFormat/>
    <w:rsid w:val="00DB4D4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DB4D4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NormalCharacter">
    <w:name w:val="NormalCharacter"/>
    <w:rsid w:val="00DB4D44"/>
  </w:style>
  <w:style w:type="paragraph" w:customStyle="1" w:styleId="4Char0">
    <w:name w:val="4 Char"/>
    <w:basedOn w:val="a"/>
    <w:rsid w:val="00DB4D44"/>
    <w:rPr>
      <w:szCs w:val="24"/>
    </w:rPr>
  </w:style>
  <w:style w:type="paragraph" w:customStyle="1" w:styleId="21">
    <w:name w:val="正文首行缩进 21"/>
    <w:basedOn w:val="a"/>
    <w:rsid w:val="00DB4D44"/>
    <w:pPr>
      <w:ind w:leftChars="200" w:left="420" w:firstLineChars="200" w:firstLine="420"/>
    </w:pPr>
    <w:rPr>
      <w:rFonts w:ascii="Calibri" w:hAnsi="Calibri" w:cs="Calibri"/>
      <w:szCs w:val="24"/>
    </w:rPr>
  </w:style>
  <w:style w:type="paragraph" w:customStyle="1" w:styleId="BodyText">
    <w:name w:val="BodyText"/>
    <w:basedOn w:val="a"/>
    <w:rsid w:val="00DB4D44"/>
    <w:pPr>
      <w:spacing w:after="120"/>
      <w:textAlignment w:val="baseline"/>
    </w:pPr>
    <w:rPr>
      <w:rFonts w:ascii="Calibri" w:hAnsi="Calibri" w:hint="eastAsia"/>
      <w:szCs w:val="24"/>
    </w:rPr>
  </w:style>
  <w:style w:type="paragraph" w:customStyle="1" w:styleId="p0">
    <w:name w:val="p0"/>
    <w:basedOn w:val="a"/>
    <w:rsid w:val="00DB4D44"/>
    <w:pPr>
      <w:widowControl/>
      <w:ind w:firstLine="420"/>
      <w:jc w:val="left"/>
    </w:pPr>
    <w:rPr>
      <w:rFonts w:hint="eastAsia"/>
      <w:kern w:val="0"/>
      <w:sz w:val="20"/>
      <w:szCs w:val="20"/>
    </w:rPr>
  </w:style>
  <w:style w:type="paragraph" w:styleId="a0">
    <w:name w:val="Body Text"/>
    <w:basedOn w:val="a"/>
    <w:link w:val="Char"/>
    <w:qFormat/>
    <w:rsid w:val="00976EA6"/>
    <w:pPr>
      <w:spacing w:line="560" w:lineRule="exact"/>
      <w:ind w:left="329" w:firstLineChars="200" w:firstLine="200"/>
    </w:pPr>
    <w:rPr>
      <w:rFonts w:ascii="仿宋_GB2312" w:eastAsia="仿宋_GB2312" w:hAnsi="仿宋_GB2312" w:cs="仿宋_GB2312"/>
      <w:sz w:val="32"/>
      <w:szCs w:val="32"/>
      <w:lang w:val="zh-CN" w:bidi="zh-CN"/>
    </w:rPr>
  </w:style>
  <w:style w:type="character" w:customStyle="1" w:styleId="Char">
    <w:name w:val="正文文本 Char"/>
    <w:basedOn w:val="a1"/>
    <w:link w:val="a0"/>
    <w:rsid w:val="00DB4D44"/>
    <w:rPr>
      <w:rFonts w:ascii="仿宋_GB2312" w:eastAsia="仿宋_GB2312" w:hAnsi="仿宋_GB2312" w:cs="仿宋_GB2312"/>
      <w:kern w:val="2"/>
      <w:sz w:val="32"/>
      <w:szCs w:val="32"/>
      <w:lang w:val="zh-CN" w:bidi="zh-CN"/>
    </w:rPr>
  </w:style>
  <w:style w:type="character" w:customStyle="1" w:styleId="3Char">
    <w:name w:val="标题 3 Char"/>
    <w:basedOn w:val="a1"/>
    <w:link w:val="3"/>
    <w:semiHidden/>
    <w:rsid w:val="00DB4D44"/>
    <w:rPr>
      <w:b/>
      <w:bCs/>
      <w:kern w:val="2"/>
      <w:sz w:val="32"/>
      <w:szCs w:val="32"/>
    </w:rPr>
  </w:style>
  <w:style w:type="character" w:customStyle="1" w:styleId="4Char">
    <w:name w:val="标题 4 Char"/>
    <w:link w:val="4"/>
    <w:semiHidden/>
    <w:rsid w:val="00DB4D44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1">
    <w:name w:val="toc 1"/>
    <w:basedOn w:val="a"/>
    <w:next w:val="a"/>
    <w:rsid w:val="00DB4D44"/>
    <w:rPr>
      <w:rFonts w:ascii="Calibri" w:hAnsi="Calibri"/>
      <w:szCs w:val="24"/>
    </w:rPr>
  </w:style>
  <w:style w:type="paragraph" w:styleId="a4">
    <w:name w:val="Normal Indent"/>
    <w:basedOn w:val="a"/>
    <w:rsid w:val="00DB4D44"/>
    <w:pPr>
      <w:spacing w:line="360" w:lineRule="auto"/>
      <w:ind w:firstLineChars="200" w:firstLine="420"/>
    </w:pPr>
    <w:rPr>
      <w:rFonts w:ascii="Calibri" w:hAnsi="Calibri" w:cs="黑体"/>
      <w:sz w:val="24"/>
      <w:szCs w:val="24"/>
    </w:rPr>
  </w:style>
  <w:style w:type="paragraph" w:styleId="a5">
    <w:name w:val="footnote text"/>
    <w:basedOn w:val="a"/>
    <w:next w:val="a"/>
    <w:link w:val="Char0"/>
    <w:uiPriority w:val="99"/>
    <w:rsid w:val="00DB4D44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cs="Arial"/>
      <w:snapToGrid w:val="0"/>
      <w:color w:val="000000"/>
      <w:kern w:val="0"/>
      <w:sz w:val="18"/>
      <w:szCs w:val="18"/>
    </w:rPr>
  </w:style>
  <w:style w:type="character" w:customStyle="1" w:styleId="Char0">
    <w:name w:val="脚注文本 Char"/>
    <w:link w:val="a5"/>
    <w:uiPriority w:val="99"/>
    <w:rsid w:val="00DB4D44"/>
    <w:rPr>
      <w:rFonts w:ascii="Arial" w:hAnsi="Arial" w:cs="Arial"/>
      <w:snapToGrid w:val="0"/>
      <w:color w:val="000000"/>
      <w:sz w:val="18"/>
      <w:szCs w:val="18"/>
    </w:rPr>
  </w:style>
  <w:style w:type="paragraph" w:styleId="a6">
    <w:name w:val="Title"/>
    <w:basedOn w:val="a"/>
    <w:next w:val="a"/>
    <w:link w:val="Char1"/>
    <w:qFormat/>
    <w:rsid w:val="00DB4D44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1"/>
    <w:link w:val="a6"/>
    <w:rsid w:val="00DB4D44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7">
    <w:name w:val="Normal (Web)"/>
    <w:basedOn w:val="a"/>
    <w:rsid w:val="00DB4D44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134</Words>
  <Characters>769</Characters>
  <Application>Microsoft Office Word</Application>
  <DocSecurity>0</DocSecurity>
  <Lines>6</Lines>
  <Paragraphs>1</Paragraphs>
  <ScaleCrop>false</ScaleCrop>
  <Company>微软中国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康巴什人民政府(拟稿)</dc:creator>
  <cp:keywords/>
  <dc:description/>
  <cp:lastModifiedBy>康巴什人民政府(拟稿)</cp:lastModifiedBy>
  <cp:revision>2</cp:revision>
  <dcterms:created xsi:type="dcterms:W3CDTF">2025-05-16T08:22:00Z</dcterms:created>
  <dcterms:modified xsi:type="dcterms:W3CDTF">2025-05-16T08:24:00Z</dcterms:modified>
</cp:coreProperties>
</file>